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C4-23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0334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bookmarkStart w:id="9" w:name="_GoBack"/>
      <w:bookmarkEnd w:id="9"/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0076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Southern Power Grid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CATT, Deutsche Telekom, Vodafone, Samsung, Orange, ZTE, Nokia, Nokia Shanghai-Bell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CT aspects of UPF enhancement for exposure and SBA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UPEAS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9"/>
            </w:pPr>
          </w:p>
        </w:tc>
        <w:tc>
          <w:tcPr>
            <w:tcW w:w="1752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  <w:rPr>
          <w:highlight w:val="none"/>
        </w:rPr>
      </w:pPr>
      <w:r>
        <w:rPr>
          <w:highlight w:val="none"/>
        </w:rP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bookmarkEnd w:id="0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5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FS_UPEAS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00</w:t>
            </w:r>
            <w:r>
              <w:rPr>
                <w:rFonts w:hint="eastAsia" w:eastAsia="宋体"/>
                <w:highlight w:val="none"/>
                <w:lang w:val="en-US" w:eastAsia="zh-CN"/>
              </w:rPr>
              <w:t>76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Study on UPF enhancement for Exposure And SBA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97001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rFonts w:hint="eastAsia"/>
                <w:highlight w:val="none"/>
              </w:rPr>
            </w:pPr>
            <w:bookmarkStart w:id="1" w:name="OLE_LINK2"/>
            <w:r>
              <w:rPr>
                <w:rFonts w:hint="eastAsia"/>
                <w:highlight w:val="none"/>
              </w:rPr>
              <w:t xml:space="preserve">UPF enhancement for Exposure and SBA </w:t>
            </w:r>
            <w:bookmarkEnd w:id="1"/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{optional free text} </w:t>
            </w:r>
          </w:p>
        </w:tc>
      </w:tr>
    </w:tbl>
    <w:p>
      <w:pPr>
        <w:pStyle w:val="30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/>
          <w:bCs/>
          <w:highlight w:val="none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hint="eastAsia" w:eastAsia="宋体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hint="eastAsia" w:eastAsia="宋体"/>
          <w:lang w:val="en-US" w:eastAsia="zh-CN"/>
        </w:rPr>
        <w:t>2</w:t>
      </w:r>
      <w:r>
        <w:t>)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CT4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Nnrf_NFDiscovery service, e.g. to support the discovery of UPF supporting a specific Public UE IP address or IP range/domain, the discovery of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New UPF </w:t>
      </w:r>
      <w:r>
        <w:rPr>
          <w:rFonts w:hint="eastAsia" w:ascii="Times New Roman" w:hAnsi="Times New Roman" w:eastAsiaTheme="minorEastAsia"/>
          <w:color w:val="000000"/>
          <w:lang w:eastAsia="ja-JP"/>
        </w:rPr>
        <w:t>Nupf_GetPrivateUEIPaddr</w:t>
      </w:r>
      <w:r>
        <w:rPr>
          <w:rFonts w:hint="eastAsia"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service for NAT information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to support the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(5GC) P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rivate UE IP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address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retriev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al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by NEF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a (NATed) Public IP address (and port).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UPF Nupf_EventExposure service to support: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irect subscription to UPF event exposure service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by SMF and NWDAF;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Direct 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UPF event notification to AF/NEF, TSNAF/TSCTSF and NWDAF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; and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UPF event enhancements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(QoS monitoring) and new UPF events (e.g. TSC management information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 event, UserDataUsageMeasures event, UserDataUsageTrends event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)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notification request</w:t>
      </w:r>
      <w:r>
        <w:rPr>
          <w:rFonts w:hint="eastAsia"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message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hint="eastAsia" w:eastAsia="宋体"/>
          <w:color w:val="000000"/>
          <w:lang w:eastAsia="zh-CN"/>
        </w:rPr>
        <w:t>3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mpact on Nsmf_EventExposure Subscription to support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subscribing to UPF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information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from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UPF(s) that matches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filtering criteria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Nnef_UEId service, e.g. to support the NATed UE IP Address mapping information by UPF. Adding the port number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information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to Nnef_UEId_Get operation.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to enable </w:t>
      </w:r>
      <w:r>
        <w:rPr>
          <w:rFonts w:hint="eastAsia" w:ascii="Times New Roman" w:hAnsi="Times New Roman" w:eastAsia="宋体" w:cs="Times New Roman"/>
          <w:lang w:val="en-US" w:eastAsia="zh-CN"/>
        </w:rPr>
        <w:t>direct eve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nt notification inform</w:t>
      </w:r>
      <w:r>
        <w:rPr>
          <w:rFonts w:hint="eastAsia" w:ascii="Times New Roman" w:hAnsi="Times New Roman" w:eastAsia="宋体" w:cs="Times New Roman"/>
          <w:lang w:val="en-US" w:eastAsia="zh-CN"/>
        </w:rPr>
        <w:t>ation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the UPF to the TSN AF or TSCTSF.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to </w:t>
      </w:r>
      <w:r>
        <w:rPr>
          <w:rFonts w:ascii="Times New Roman" w:hAnsi="Times New Roman" w:eastAsiaTheme="minorEastAsia"/>
          <w:color w:val="000000"/>
          <w:lang w:val="en-US" w:eastAsia="zh-CN"/>
        </w:rPr>
        <w:t>enable collection and storage of UPF data for network analytics (e.g. at the NWDAF).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ascii="Times New Roman" w:hAnsi="Times New Roman" w:eastAsiaTheme="minorEastAsia"/>
          <w:color w:val="000000"/>
          <w:lang w:val="en-US" w:eastAsia="zh-CN"/>
        </w:rPr>
        <w:t>-</w:t>
      </w:r>
      <w:r>
        <w:rPr>
          <w:rFonts w:ascii="Times New Roman" w:hAnsi="Times New Roman" w:eastAsiaTheme="minorEastAsia"/>
          <w:color w:val="000000"/>
          <w:lang w:val="en-US" w:eastAsia="zh-CN"/>
        </w:rPr>
        <w:tab/>
      </w:r>
      <w:r>
        <w:rPr>
          <w:rFonts w:ascii="Times New Roman" w:hAnsi="Times New Roman" w:eastAsiaTheme="minorEastAsia"/>
          <w:color w:val="000000"/>
          <w:lang w:val="en-US" w:eastAsia="zh-CN"/>
        </w:rPr>
        <w:t>Impacts on the NEF NBI to enable DNAI mapping.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 w:eastAsiaTheme="minorEastAsia"/>
          <w:color w:val="000000"/>
          <w:lang w:eastAsia="ja-JP"/>
        </w:rPr>
      </w:pP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ascii="Times New Roman" w:hAnsi="Times New Roman" w:cs="Times New Roman" w:eastAsiaTheme="minorEastAsia"/>
          <w:color w:val="000000"/>
          <w:lang w:eastAsia="ko-KR"/>
        </w:rPr>
        <w:t>normative work in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cs="Times New Roman" w:eastAsiaTheme="minorEastAsia"/>
          <w:color w:val="000000"/>
          <w:lang w:val="en-US" w:eastAsia="zh-CN"/>
        </w:rPr>
        <w:t>T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hint="eastAsia" w:eastAsia="宋体"/>
          <w:lang w:val="en-US" w:eastAsia="zh-CN"/>
        </w:rPr>
        <w:t xml:space="preserve"> by UPF which are required by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EDGE</w:t>
      </w:r>
      <w:r>
        <w:rPr>
          <w:rFonts w:hint="eastAsia" w:cs="Times New Roman" w:eastAsiaTheme="minorEastAsia"/>
          <w:color w:val="000000"/>
          <w:lang w:val="en-US" w:eastAsia="zh-CN"/>
        </w:rPr>
        <w:t>_Ph2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and 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>XRM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WIs 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>will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 also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be included in </w:t>
      </w:r>
      <w:r>
        <w:rPr>
          <w:rFonts w:hint="eastAsia" w:cs="Times New Roman" w:eastAsiaTheme="minorEastAsia"/>
          <w:color w:val="000000"/>
          <w:lang w:val="en-US" w:eastAsia="zh-CN"/>
        </w:rPr>
        <w:t>this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WID</w:t>
      </w:r>
      <w:r>
        <w:rPr>
          <w:rFonts w:hint="eastAsia" w:cs="Times New Roman" w:eastAsiaTheme="minorEastAsia"/>
          <w:color w:val="000000"/>
          <w:lang w:val="en-US" w:eastAsia="zh-CN"/>
        </w:rPr>
        <w:t>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t>XR/media and AI/ML services specific QoS information</w:t>
      </w:r>
      <w:r>
        <w:rPr>
          <w:rFonts w:hint="eastAsia" w:eastAsia="宋体"/>
          <w:lang w:val="en-US" w:eastAsia="zh-CN"/>
        </w:rPr>
        <w:t xml:space="preserve"> </w:t>
      </w:r>
      <w:r>
        <w:t>exposure</w:t>
      </w:r>
      <w:r>
        <w:rPr>
          <w:rFonts w:hint="eastAsia" w:eastAsia="宋体"/>
          <w:lang w:val="en-US" w:eastAsia="zh-CN"/>
        </w:rPr>
        <w:t xml:space="preserve"> will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S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A2 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Fast and efficient network exposure improvements via the Local UPF/NEF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 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hint="eastAsia" w:eastAsia="宋体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EDGE</w:t>
      </w:r>
      <w:r>
        <w:rPr>
          <w:rFonts w:hint="eastAsia" w:cs="Times New Roman" w:eastAsiaTheme="minorEastAsia"/>
          <w:color w:val="000000"/>
          <w:lang w:val="en-US" w:eastAsia="zh-CN" w:bidi="ar-SA"/>
        </w:rPr>
        <w:t>_Ph2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29.5</w:t>
            </w:r>
            <w:r>
              <w:rPr>
                <w:rFonts w:hint="eastAsia" w:cs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bookmarkStart w:id="5" w:name="OLE_LINK4"/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Nnrf_NFDiscovery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services</w:t>
            </w:r>
            <w:r>
              <w:rPr>
                <w:rFonts w:hint="eastAsia" w:eastAsia="宋体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6" w:name="OLE_LINK3"/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Impacts and enhancements to the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</w:t>
            </w:r>
            <w:r>
              <w:rPr>
                <w:rFonts w:hint="eastAsia" w:eastAsia="宋体" w:cs="Times New Roman"/>
                <w:lang w:val="en-US" w:eastAsia="zh-CN"/>
              </w:rPr>
              <w:t xml:space="preserve">Event Exposure service for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event subscription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and notification</w:t>
            </w:r>
            <w:r>
              <w:rPr>
                <w:rFonts w:hint="eastAsia" w:eastAsia="宋体" w:cs="Times New Roman"/>
                <w:lang w:val="en-US" w:eastAsia="zh-CN"/>
              </w:rPr>
              <w:t>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 w:eastAsiaTheme="minorEastAsia"/>
                <w:color w:val="000000"/>
                <w:lang w:eastAsia="ja-JP"/>
              </w:rPr>
              <w:t>Nupf_GetPrivateUEIPaddr</w:t>
            </w:r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CT4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bookmarkStart w:id="7" w:name="OLE_LINK8" w:colFirst="2" w:colLast="3"/>
            <w:r>
              <w:rPr>
                <w:rFonts w:hint="eastAsia" w:cs="Times New Roman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Possible impacts on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event subscription and notification enhancement </w:t>
            </w:r>
            <w:r>
              <w:rPr>
                <w:rFonts w:hint="eastAsia" w:eastAsia="宋体" w:cs="Times New Roman"/>
                <w:lang w:val="en-US" w:eastAsia="zh-CN"/>
              </w:rPr>
              <w:t>for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QoS monitoring</w:t>
            </w:r>
            <w:r>
              <w:rPr>
                <w:rFonts w:hint="eastAsia" w:eastAsia="宋体" w:cs="Times New Roman"/>
                <w:lang w:val="en-US" w:eastAsia="zh-CN"/>
              </w:rPr>
              <w:t xml:space="preserve">, e.g. for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Reporting suggestion information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aggregation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of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notification request</w:t>
            </w:r>
            <w:r>
              <w:rPr>
                <w:rFonts w:hint="eastAsia"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message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7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4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mpact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s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from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filtering criteria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on to Nnef_UEId_Get operation.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direct event </w:t>
            </w:r>
            <w:r>
              <w:rPr>
                <w:rFonts w:hint="eastAsia" w:eastAsia="宋体" w:cs="Times New Roman"/>
                <w:lang w:val="en-US" w:eastAsia="zh-CN"/>
              </w:rPr>
              <w:t>notification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information</w:t>
            </w:r>
            <w:bookmarkEnd w:id="8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lang w:val="en-US" w:eastAsia="zh-CN"/>
              </w:rPr>
              <w:t xml:space="preserve">from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UPF</w:t>
            </w:r>
            <w:r>
              <w:rPr>
                <w:rFonts w:hint="eastAsia" w:eastAsia="宋体" w:cs="Times New Roman"/>
                <w:lang w:val="en-US" w:eastAsia="zh-CN"/>
              </w:rPr>
              <w:t xml:space="preserve"> to TSN AF or TSCTSF.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spacing w:after="0"/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CT4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5"/>
        <w:rPr>
          <w:highlight w:val="none"/>
        </w:rPr>
      </w:pPr>
      <w:r>
        <w:rPr>
          <w:rFonts w:hint="eastAsia" w:eastAsia="宋体"/>
          <w:i w:val="0"/>
          <w:iCs/>
          <w:highlight w:val="none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eastAsiaTheme="minorEastAsia"/>
                <w:lang w:eastAsia="zh-CN"/>
              </w:rPr>
            </w:pPr>
            <w:r>
              <w:rPr>
                <w:highlight w:val="none"/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/>
                <w:highlight w:val="none"/>
                <w:lang w:eastAsia="zh-CN"/>
              </w:rPr>
            </w:pPr>
            <w:r>
              <w:rPr>
                <w:rFonts w:hint="default"/>
                <w:highlight w:val="none"/>
                <w:lang w:val="en-US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5613C"/>
    <w:multiLevelType w:val="multilevel"/>
    <w:tmpl w:val="4C85613C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4623E3F"/>
    <w:rsid w:val="04C86DEF"/>
    <w:rsid w:val="04E3598A"/>
    <w:rsid w:val="04ED617B"/>
    <w:rsid w:val="0A05288F"/>
    <w:rsid w:val="0C59614E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F3B41CE"/>
    <w:rsid w:val="21C631EA"/>
    <w:rsid w:val="22050DDE"/>
    <w:rsid w:val="228F63C3"/>
    <w:rsid w:val="245628AC"/>
    <w:rsid w:val="2603167D"/>
    <w:rsid w:val="2A346ACA"/>
    <w:rsid w:val="31B25CAD"/>
    <w:rsid w:val="32812E6C"/>
    <w:rsid w:val="357B604D"/>
    <w:rsid w:val="364513CB"/>
    <w:rsid w:val="379D4DCD"/>
    <w:rsid w:val="383B234D"/>
    <w:rsid w:val="388625C5"/>
    <w:rsid w:val="3DAA3D38"/>
    <w:rsid w:val="3E6A35D7"/>
    <w:rsid w:val="42D2752E"/>
    <w:rsid w:val="4698695F"/>
    <w:rsid w:val="49DA5227"/>
    <w:rsid w:val="4E8867F7"/>
    <w:rsid w:val="501162FE"/>
    <w:rsid w:val="5186674D"/>
    <w:rsid w:val="51AB4537"/>
    <w:rsid w:val="533B34C1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E8734FF"/>
    <w:rsid w:val="6FD8258B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3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1124</Words>
  <Characters>6412</Characters>
  <Lines>53</Lines>
  <Paragraphs>15</Paragraphs>
  <TotalTime>2</TotalTime>
  <ScaleCrop>false</ScaleCrop>
  <LinksUpToDate>false</LinksUpToDate>
  <CharactersWithSpaces>7521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CMCC-r3</cp:lastModifiedBy>
  <cp:lastPrinted>2001-04-23T09:30:00Z</cp:lastPrinted>
  <dcterms:modified xsi:type="dcterms:W3CDTF">2023-02-17T11:00:32Z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